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6BB2B" w14:textId="1193A4C6" w:rsidR="00E5185B" w:rsidRPr="009A5109" w:rsidRDefault="00943E21" w:rsidP="009A5109">
      <w:pPr>
        <w:jc w:val="both"/>
        <w:rPr>
          <w:b/>
          <w:bCs/>
          <w:sz w:val="28"/>
          <w:szCs w:val="28"/>
        </w:rPr>
      </w:pPr>
      <w:r w:rsidRPr="009A5109">
        <w:rPr>
          <w:b/>
          <w:bCs/>
          <w:sz w:val="28"/>
          <w:szCs w:val="28"/>
        </w:rPr>
        <w:t>‘</w:t>
      </w:r>
      <w:proofErr w:type="spellStart"/>
      <w:r w:rsidRPr="009A5109">
        <w:rPr>
          <w:b/>
          <w:bCs/>
          <w:sz w:val="28"/>
          <w:szCs w:val="28"/>
        </w:rPr>
        <w:t>Gremory</w:t>
      </w:r>
      <w:r w:rsidR="00C40034" w:rsidRPr="009A5109">
        <w:rPr>
          <w:b/>
          <w:bCs/>
          <w:sz w:val="28"/>
          <w:szCs w:val="28"/>
        </w:rPr>
        <w:t>L</w:t>
      </w:r>
      <w:r w:rsidRPr="009A5109">
        <w:rPr>
          <w:b/>
          <w:bCs/>
          <w:sz w:val="28"/>
          <w:szCs w:val="28"/>
        </w:rPr>
        <w:t>and</w:t>
      </w:r>
      <w:proofErr w:type="spellEnd"/>
      <w:r w:rsidRPr="009A5109">
        <w:rPr>
          <w:b/>
          <w:bCs/>
          <w:sz w:val="28"/>
          <w:szCs w:val="28"/>
        </w:rPr>
        <w:t>’</w:t>
      </w:r>
      <w:r w:rsidR="00F96BB0" w:rsidRPr="009A5109">
        <w:rPr>
          <w:b/>
          <w:bCs/>
          <w:sz w:val="28"/>
          <w:szCs w:val="28"/>
        </w:rPr>
        <w:t>: un parque de atracciones para morirse de miedo</w:t>
      </w:r>
    </w:p>
    <w:p w14:paraId="257D9260" w14:textId="6D432CC5" w:rsidR="00F96BB0" w:rsidRPr="009A5109" w:rsidRDefault="00F96BB0" w:rsidP="009A5109">
      <w:pPr>
        <w:jc w:val="both"/>
        <w:rPr>
          <w:b/>
          <w:bCs/>
        </w:rPr>
      </w:pPr>
      <w:r w:rsidRPr="009A5109">
        <w:rPr>
          <w:b/>
          <w:bCs/>
        </w:rPr>
        <w:t xml:space="preserve">NORMA </w:t>
      </w:r>
      <w:r w:rsidR="009A5109" w:rsidRPr="009A5109">
        <w:rPr>
          <w:b/>
          <w:bCs/>
        </w:rPr>
        <w:t xml:space="preserve">Editorial </w:t>
      </w:r>
      <w:r w:rsidRPr="009A5109">
        <w:rPr>
          <w:b/>
          <w:bCs/>
        </w:rPr>
        <w:t>publica la obra del dibujante barcelonés A. Rasen,</w:t>
      </w:r>
      <w:r w:rsidR="000A73F4" w:rsidRPr="009A5109">
        <w:rPr>
          <w:b/>
          <w:bCs/>
        </w:rPr>
        <w:t xml:space="preserve"> una trama de estética ‘</w:t>
      </w:r>
      <w:proofErr w:type="spellStart"/>
      <w:r w:rsidR="000A73F4" w:rsidRPr="009A5109">
        <w:rPr>
          <w:b/>
          <w:bCs/>
        </w:rPr>
        <w:t>slasher</w:t>
      </w:r>
      <w:proofErr w:type="spellEnd"/>
      <w:r w:rsidR="000A73F4" w:rsidRPr="009A5109">
        <w:rPr>
          <w:b/>
          <w:bCs/>
        </w:rPr>
        <w:t xml:space="preserve">’ que ha </w:t>
      </w:r>
      <w:r w:rsidR="00C40034" w:rsidRPr="009A5109">
        <w:rPr>
          <w:b/>
          <w:bCs/>
        </w:rPr>
        <w:t>llegado a registrar</w:t>
      </w:r>
      <w:r w:rsidR="000A73F4" w:rsidRPr="009A5109">
        <w:rPr>
          <w:b/>
          <w:bCs/>
        </w:rPr>
        <w:t xml:space="preserve"> 37 millones de lect</w:t>
      </w:r>
      <w:r w:rsidR="00C40034" w:rsidRPr="009A5109">
        <w:rPr>
          <w:b/>
          <w:bCs/>
        </w:rPr>
        <w:t>u</w:t>
      </w:r>
      <w:r w:rsidR="000A73F4" w:rsidRPr="009A5109">
        <w:rPr>
          <w:b/>
          <w:bCs/>
        </w:rPr>
        <w:t>r</w:t>
      </w:r>
      <w:r w:rsidR="00C40034" w:rsidRPr="009A5109">
        <w:rPr>
          <w:b/>
          <w:bCs/>
        </w:rPr>
        <w:t>a</w:t>
      </w:r>
      <w:r w:rsidR="000A73F4" w:rsidRPr="009A5109">
        <w:rPr>
          <w:b/>
          <w:bCs/>
        </w:rPr>
        <w:t xml:space="preserve">s en </w:t>
      </w:r>
      <w:proofErr w:type="spellStart"/>
      <w:r w:rsidR="000A73F4" w:rsidRPr="009A5109">
        <w:rPr>
          <w:b/>
          <w:bCs/>
        </w:rPr>
        <w:t>Webtoon</w:t>
      </w:r>
      <w:proofErr w:type="spellEnd"/>
      <w:r w:rsidR="000A73F4" w:rsidRPr="009A5109">
        <w:rPr>
          <w:b/>
          <w:bCs/>
        </w:rPr>
        <w:t xml:space="preserve"> </w:t>
      </w:r>
    </w:p>
    <w:p w14:paraId="7B7D6A99" w14:textId="56363809" w:rsidR="000A73F4" w:rsidRDefault="000A73F4" w:rsidP="009A5109">
      <w:pPr>
        <w:jc w:val="both"/>
      </w:pPr>
      <w:r>
        <w:t xml:space="preserve">La promesa de diversión inagotable que encierran los parques de atracciones ha tenido a menudo, en el cine como en la literatura o la viñeta, un reverso oscuro: una jornada de ocio podía convertirse de pronto en una pesadilla. En el caso de </w:t>
      </w:r>
      <w:proofErr w:type="spellStart"/>
      <w:r>
        <w:rPr>
          <w:i/>
          <w:iCs/>
        </w:rPr>
        <w:t>Gremory</w:t>
      </w:r>
      <w:r w:rsidR="00C40034">
        <w:rPr>
          <w:i/>
          <w:iCs/>
        </w:rPr>
        <w:t>L</w:t>
      </w:r>
      <w:r>
        <w:rPr>
          <w:i/>
          <w:iCs/>
        </w:rPr>
        <w:t>and</w:t>
      </w:r>
      <w:proofErr w:type="spellEnd"/>
      <w:r>
        <w:t xml:space="preserve">, la novela gráfica del creador barcelonés A. Rasen que acaba de ver la luz en NORMA Editorial, esta idea es llevada al extremo: todo un recinto, el que da nombre a la obra, parece concebido para erizar la piel de quienes de los desdichados que se adentren en él.   </w:t>
      </w:r>
    </w:p>
    <w:p w14:paraId="483A812E" w14:textId="054485F1" w:rsidR="000A73F4" w:rsidRDefault="000A73F4" w:rsidP="009A5109">
      <w:pPr>
        <w:jc w:val="both"/>
      </w:pPr>
      <w:r>
        <w:t>En el cómic, s</w:t>
      </w:r>
      <w:r w:rsidRPr="000A73F4">
        <w:t>eis excompa</w:t>
      </w:r>
      <w:r>
        <w:t>ñ</w:t>
      </w:r>
      <w:r w:rsidRPr="000A73F4">
        <w:t>eros de la escuela reciben una invitaci</w:t>
      </w:r>
      <w:r>
        <w:t>ó</w:t>
      </w:r>
      <w:r w:rsidRPr="000A73F4">
        <w:t xml:space="preserve">n para ser los primeros visitantes de </w:t>
      </w:r>
      <w:proofErr w:type="spellStart"/>
      <w:r w:rsidRPr="000A73F4">
        <w:t>GremoryLand</w:t>
      </w:r>
      <w:proofErr w:type="spellEnd"/>
      <w:r w:rsidRPr="000A73F4">
        <w:t xml:space="preserve">, </w:t>
      </w:r>
      <w:r>
        <w:t>“</w:t>
      </w:r>
      <w:r w:rsidRPr="000A73F4">
        <w:t>un parque tem</w:t>
      </w:r>
      <w:r>
        <w:t>á</w:t>
      </w:r>
      <w:r w:rsidRPr="000A73F4">
        <w:t xml:space="preserve">tico de terror que promete una experiencia </w:t>
      </w:r>
      <w:r>
        <w:t>ú</w:t>
      </w:r>
      <w:r w:rsidRPr="000A73F4">
        <w:t>nica y espeluznante</w:t>
      </w:r>
      <w:r>
        <w:t>”, explica su autor</w:t>
      </w:r>
      <w:r w:rsidRPr="000A73F4">
        <w:t xml:space="preserve">. </w:t>
      </w:r>
      <w:r>
        <w:t>“</w:t>
      </w:r>
      <w:r w:rsidRPr="000A73F4">
        <w:t>Pero una vez cruzan sus puertas, no hay marcha at</w:t>
      </w:r>
      <w:r>
        <w:t>rá</w:t>
      </w:r>
      <w:r w:rsidRPr="000A73F4">
        <w:t>s, y deben superar pruebas que van m</w:t>
      </w:r>
      <w:r>
        <w:t>á</w:t>
      </w:r>
      <w:r w:rsidRPr="000A73F4">
        <w:t>s all</w:t>
      </w:r>
      <w:r>
        <w:t>á</w:t>
      </w:r>
      <w:r w:rsidRPr="000A73F4">
        <w:t xml:space="preserve"> de su imaginaci</w:t>
      </w:r>
      <w:r>
        <w:t>ó</w:t>
      </w:r>
      <w:r w:rsidRPr="000A73F4">
        <w:t>n, obligados a luchar contra sus miedos y sus propios demonios para sobrevivir</w:t>
      </w:r>
      <w:r>
        <w:t>”</w:t>
      </w:r>
      <w:r w:rsidRPr="000A73F4">
        <w:t>.</w:t>
      </w:r>
    </w:p>
    <w:p w14:paraId="498E7C4E" w14:textId="31CE59A3" w:rsidR="000A73F4" w:rsidRDefault="000A73F4" w:rsidP="009A5109">
      <w:pPr>
        <w:jc w:val="both"/>
      </w:pPr>
      <w:r>
        <w:t xml:space="preserve">El propio Rasen recuerda que su pasión por las películas de terror le viene de la más temprana infancia, cuando su padre le ponía filmes del género en lugar de dibujos animados. </w:t>
      </w:r>
      <w:r w:rsidR="00C40034">
        <w:t>E</w:t>
      </w:r>
      <w:r>
        <w:t xml:space="preserve">n 2016 dejó su trabajo como programador web para debutar </w:t>
      </w:r>
      <w:r w:rsidRPr="000A73F4">
        <w:t xml:space="preserve">con </w:t>
      </w:r>
      <w:proofErr w:type="spellStart"/>
      <w:r w:rsidRPr="000A73F4">
        <w:rPr>
          <w:i/>
          <w:iCs/>
        </w:rPr>
        <w:t>Melvina's</w:t>
      </w:r>
      <w:proofErr w:type="spellEnd"/>
      <w:r w:rsidRPr="000A73F4">
        <w:rPr>
          <w:i/>
          <w:iCs/>
        </w:rPr>
        <w:t xml:space="preserve"> </w:t>
      </w:r>
      <w:proofErr w:type="spellStart"/>
      <w:r w:rsidRPr="000A73F4">
        <w:rPr>
          <w:i/>
          <w:iCs/>
        </w:rPr>
        <w:t>Therapy</w:t>
      </w:r>
      <w:proofErr w:type="spellEnd"/>
      <w:r>
        <w:t>,</w:t>
      </w:r>
      <w:r w:rsidRPr="000A73F4">
        <w:t xml:space="preserve"> </w:t>
      </w:r>
      <w:r>
        <w:t xml:space="preserve">un proyecto </w:t>
      </w:r>
      <w:r w:rsidR="00C40034">
        <w:t xml:space="preserve">de terror psicológico </w:t>
      </w:r>
      <w:r>
        <w:t>que formaba</w:t>
      </w:r>
      <w:r w:rsidRPr="000A73F4">
        <w:t xml:space="preserve"> parte de </w:t>
      </w:r>
      <w:r>
        <w:t>su</w:t>
      </w:r>
      <w:r w:rsidRPr="000A73F4">
        <w:t xml:space="preserve"> proceso terap</w:t>
      </w:r>
      <w:r>
        <w:t>é</w:t>
      </w:r>
      <w:r w:rsidRPr="000A73F4">
        <w:t xml:space="preserve">utico para tratar una enfermedad mental que limitaba </w:t>
      </w:r>
      <w:r w:rsidR="00C40034">
        <w:t xml:space="preserve">cada vez más </w:t>
      </w:r>
      <w:r>
        <w:t>su</w:t>
      </w:r>
      <w:r w:rsidRPr="000A73F4">
        <w:t xml:space="preserve"> vida</w:t>
      </w:r>
      <w:r w:rsidR="00C40034">
        <w:t xml:space="preserve">. Pero ha sido con </w:t>
      </w:r>
      <w:proofErr w:type="spellStart"/>
      <w:r w:rsidR="00C40034">
        <w:rPr>
          <w:i/>
          <w:iCs/>
        </w:rPr>
        <w:t>GremoryLand</w:t>
      </w:r>
      <w:proofErr w:type="spellEnd"/>
      <w:r w:rsidR="00C40034">
        <w:rPr>
          <w:i/>
          <w:iCs/>
        </w:rPr>
        <w:t xml:space="preserve"> </w:t>
      </w:r>
      <w:r w:rsidR="00C40034">
        <w:t xml:space="preserve">con lo que ha logrado un mayor reconocimiento gracias a </w:t>
      </w:r>
      <w:proofErr w:type="spellStart"/>
      <w:r w:rsidR="00C40034">
        <w:t>Webtoon</w:t>
      </w:r>
      <w:proofErr w:type="spellEnd"/>
      <w:r w:rsidR="00C40034">
        <w:t xml:space="preserve">, donde llegó a reunir la mareante cifra de 37 millones de lecturas, tanto en inglés como en español. En esta nueva obra, el artista no solo introduce por primera vez el color, sino que lleva su capacidad para crear atmósferas inquietantes y tramas perturbadoras a su máxima expresión. </w:t>
      </w:r>
      <w:r w:rsidR="00C40034">
        <w:rPr>
          <w:i/>
          <w:iCs/>
        </w:rPr>
        <w:t xml:space="preserve"> </w:t>
      </w:r>
      <w:r>
        <w:t xml:space="preserve"> </w:t>
      </w:r>
    </w:p>
    <w:p w14:paraId="56E01186" w14:textId="6DB8DF95" w:rsidR="00C40034" w:rsidRDefault="000A73F4" w:rsidP="009A5109">
      <w:pPr>
        <w:jc w:val="both"/>
      </w:pPr>
      <w:r w:rsidRPr="000A73F4">
        <w:t xml:space="preserve"> </w:t>
      </w:r>
      <w:r w:rsidR="00C40034">
        <w:t xml:space="preserve">Y aunque ya trabaja en un nuevo cómic, </w:t>
      </w:r>
      <w:proofErr w:type="spellStart"/>
      <w:r w:rsidR="00C40034" w:rsidRPr="00C40034">
        <w:rPr>
          <w:i/>
          <w:iCs/>
        </w:rPr>
        <w:t>Counting</w:t>
      </w:r>
      <w:proofErr w:type="spellEnd"/>
      <w:r w:rsidR="00C40034" w:rsidRPr="00C40034">
        <w:rPr>
          <w:i/>
          <w:iCs/>
        </w:rPr>
        <w:t xml:space="preserve"> </w:t>
      </w:r>
      <w:proofErr w:type="spellStart"/>
      <w:r w:rsidR="00C40034" w:rsidRPr="00C40034">
        <w:rPr>
          <w:i/>
          <w:iCs/>
        </w:rPr>
        <w:t>Sheep</w:t>
      </w:r>
      <w:proofErr w:type="spellEnd"/>
      <w:r w:rsidR="00C40034">
        <w:t xml:space="preserve">, que vendrá a completar la trilogía inaugurada por los dos títulos citados, no cabe duda de que </w:t>
      </w:r>
      <w:proofErr w:type="spellStart"/>
      <w:r w:rsidR="00C40034" w:rsidRPr="000A73F4">
        <w:rPr>
          <w:i/>
          <w:iCs/>
        </w:rPr>
        <w:t>GremoryLand</w:t>
      </w:r>
      <w:proofErr w:type="spellEnd"/>
      <w:r w:rsidR="00C40034">
        <w:t xml:space="preserve"> es para él la culminación de un sueño –o de una pesadilla– largamente incubado. “</w:t>
      </w:r>
      <w:r w:rsidRPr="000A73F4">
        <w:t>Desde mi infancia, s</w:t>
      </w:r>
      <w:r w:rsidR="00C40034">
        <w:t>oñ</w:t>
      </w:r>
      <w:r w:rsidRPr="000A73F4">
        <w:t>aba con crear mi parque de atracciones de terror ideal, y eso me inspir</w:t>
      </w:r>
      <w:r w:rsidR="00C40034">
        <w:t>ó</w:t>
      </w:r>
      <w:r w:rsidRPr="000A73F4">
        <w:t xml:space="preserve"> a crear </w:t>
      </w:r>
      <w:proofErr w:type="spellStart"/>
      <w:r w:rsidRPr="000A73F4">
        <w:rPr>
          <w:i/>
          <w:iCs/>
        </w:rPr>
        <w:t>GremoryLand</w:t>
      </w:r>
      <w:proofErr w:type="spellEnd"/>
      <w:r w:rsidR="00C40034">
        <w:t>”, prosigue A. Rasen</w:t>
      </w:r>
      <w:r w:rsidRPr="000A73F4">
        <w:t xml:space="preserve">. </w:t>
      </w:r>
      <w:r w:rsidR="00C40034">
        <w:t>“</w:t>
      </w:r>
      <w:r w:rsidRPr="000A73F4">
        <w:t>Me apasionan todos los subg</w:t>
      </w:r>
      <w:r w:rsidR="00C40034">
        <w:t>é</w:t>
      </w:r>
      <w:r w:rsidRPr="000A73F4">
        <w:t>neros del terror, y los parques de atracciones son como un subg</w:t>
      </w:r>
      <w:r w:rsidR="00C40034">
        <w:t>é</w:t>
      </w:r>
      <w:r w:rsidRPr="000A73F4">
        <w:t>nero en s</w:t>
      </w:r>
      <w:r w:rsidR="00C40034">
        <w:t>í</w:t>
      </w:r>
      <w:r w:rsidRPr="000A73F4">
        <w:t xml:space="preserve"> mismo. </w:t>
      </w:r>
      <w:r w:rsidR="00C40034">
        <w:t>C</w:t>
      </w:r>
      <w:r w:rsidRPr="000A73F4">
        <w:t xml:space="preserve">on </w:t>
      </w:r>
      <w:proofErr w:type="spellStart"/>
      <w:r w:rsidRPr="000A73F4">
        <w:rPr>
          <w:i/>
          <w:iCs/>
        </w:rPr>
        <w:t>GremoryLand</w:t>
      </w:r>
      <w:proofErr w:type="spellEnd"/>
      <w:r w:rsidRPr="000A73F4">
        <w:t xml:space="preserve"> quise ofrecer una experiencia emocionante y accesible al estilo </w:t>
      </w:r>
      <w:proofErr w:type="spellStart"/>
      <w:r w:rsidRPr="000A73F4">
        <w:rPr>
          <w:i/>
          <w:iCs/>
        </w:rPr>
        <w:t>slasher</w:t>
      </w:r>
      <w:proofErr w:type="spellEnd"/>
      <w:r w:rsidRPr="000A73F4">
        <w:t>, pero con un trasfondo retorcido</w:t>
      </w:r>
      <w:r w:rsidR="00C40034">
        <w:t>”</w:t>
      </w:r>
      <w:r w:rsidRPr="000A73F4">
        <w:t>.</w:t>
      </w:r>
    </w:p>
    <w:p w14:paraId="33AF827A" w14:textId="77777777" w:rsidR="00943E21" w:rsidRDefault="00943E21"/>
    <w:p w14:paraId="7F4D07F5" w14:textId="77777777" w:rsidR="009A5109" w:rsidRDefault="009A5109"/>
    <w:p w14:paraId="36868CFC" w14:textId="313DBD76" w:rsidR="00943E21" w:rsidRPr="00943E21" w:rsidRDefault="00943E21">
      <w:pPr>
        <w:rPr>
          <w:b/>
          <w:bCs/>
        </w:rPr>
      </w:pPr>
      <w:r w:rsidRPr="00943E21">
        <w:rPr>
          <w:b/>
          <w:bCs/>
        </w:rPr>
        <w:lastRenderedPageBreak/>
        <w:t xml:space="preserve">Sobre </w:t>
      </w:r>
      <w:r w:rsidR="00C40034">
        <w:rPr>
          <w:b/>
          <w:bCs/>
        </w:rPr>
        <w:t>el autor</w:t>
      </w:r>
    </w:p>
    <w:p w14:paraId="6ADB61E4" w14:textId="15153BE0" w:rsidR="002B4507" w:rsidRPr="009A5109" w:rsidRDefault="00943E21" w:rsidP="009A5109">
      <w:pPr>
        <w:pStyle w:val="Prrafodelista"/>
        <w:numPr>
          <w:ilvl w:val="0"/>
          <w:numId w:val="1"/>
        </w:numPr>
        <w:rPr>
          <w:b/>
          <w:bCs/>
        </w:rPr>
      </w:pPr>
      <w:r w:rsidRPr="00943E21">
        <w:rPr>
          <w:b/>
          <w:bCs/>
        </w:rPr>
        <w:t>Rasen</w:t>
      </w:r>
    </w:p>
    <w:p w14:paraId="7587A67B" w14:textId="6A73C1C5" w:rsidR="002B4507" w:rsidRPr="002B4507" w:rsidRDefault="002B4507" w:rsidP="002B4507">
      <w:pPr>
        <w:jc w:val="both"/>
      </w:pPr>
      <w:r w:rsidRPr="002B4507">
        <w:t>A. Rasen es un creador de cómics de Barcelona</w:t>
      </w:r>
      <w:r>
        <w:t xml:space="preserve"> </w:t>
      </w:r>
      <w:r w:rsidRPr="002B4507">
        <w:t>que creció consumiendo obras de terror y creando</w:t>
      </w:r>
      <w:r>
        <w:t xml:space="preserve"> </w:t>
      </w:r>
      <w:r w:rsidRPr="002B4507">
        <w:t>sus propias ilustraciones e historias. A los 26 años,</w:t>
      </w:r>
      <w:r>
        <w:t xml:space="preserve"> d</w:t>
      </w:r>
      <w:r w:rsidRPr="002B4507">
        <w:t>ejó atrás su carrera como programador para</w:t>
      </w:r>
      <w:r>
        <w:t xml:space="preserve"> </w:t>
      </w:r>
      <w:r w:rsidRPr="002B4507">
        <w:t>dedicarse por completo a su verdadera pasión: ser</w:t>
      </w:r>
      <w:r>
        <w:t xml:space="preserve"> </w:t>
      </w:r>
      <w:r w:rsidRPr="002B4507">
        <w:t>autor de cómics de terror.</w:t>
      </w:r>
    </w:p>
    <w:p w14:paraId="1A641003" w14:textId="168534BF" w:rsidR="002B4507" w:rsidRPr="002B4507" w:rsidRDefault="002B4507" w:rsidP="002B4507">
      <w:pPr>
        <w:jc w:val="both"/>
        <w:rPr>
          <w:i/>
          <w:iCs/>
        </w:rPr>
      </w:pPr>
      <w:r w:rsidRPr="002B4507">
        <w:t xml:space="preserve">En 2017, debutó en </w:t>
      </w:r>
      <w:proofErr w:type="spellStart"/>
      <w:r w:rsidRPr="002B4507">
        <w:t>Webtoon</w:t>
      </w:r>
      <w:proofErr w:type="spellEnd"/>
      <w:r w:rsidRPr="002B4507">
        <w:t xml:space="preserve"> con </w:t>
      </w:r>
      <w:proofErr w:type="spellStart"/>
      <w:r w:rsidRPr="002B4507">
        <w:rPr>
          <w:i/>
          <w:iCs/>
        </w:rPr>
        <w:t>Melvina’s</w:t>
      </w:r>
      <w:proofErr w:type="spellEnd"/>
      <w:r>
        <w:rPr>
          <w:i/>
          <w:iCs/>
        </w:rPr>
        <w:t xml:space="preserve"> </w:t>
      </w:r>
      <w:proofErr w:type="spellStart"/>
      <w:r w:rsidRPr="002B4507">
        <w:rPr>
          <w:i/>
          <w:iCs/>
        </w:rPr>
        <w:t>Therapy</w:t>
      </w:r>
      <w:proofErr w:type="spellEnd"/>
      <w:r w:rsidRPr="002B4507">
        <w:t>, y durante ocho años ha publicado nuevos</w:t>
      </w:r>
      <w:r>
        <w:rPr>
          <w:i/>
          <w:iCs/>
        </w:rPr>
        <w:t xml:space="preserve"> </w:t>
      </w:r>
      <w:r w:rsidRPr="002B4507">
        <w:t>trabajos en la plataforma, explorando diversos</w:t>
      </w:r>
      <w:r>
        <w:rPr>
          <w:i/>
          <w:iCs/>
        </w:rPr>
        <w:t xml:space="preserve"> </w:t>
      </w:r>
      <w:r w:rsidRPr="002B4507">
        <w:t xml:space="preserve">subgéneros del terror. Su última serie, </w:t>
      </w:r>
      <w:r w:rsidRPr="002B4507">
        <w:rPr>
          <w:i/>
          <w:iCs/>
        </w:rPr>
        <w:t>Manny</w:t>
      </w:r>
      <w:r w:rsidRPr="002B4507">
        <w:t>,</w:t>
      </w:r>
      <w:r>
        <w:rPr>
          <w:i/>
          <w:iCs/>
        </w:rPr>
        <w:t xml:space="preserve"> </w:t>
      </w:r>
      <w:r w:rsidRPr="002B4507">
        <w:t>comenzó a publicarse en abril de 2024.</w:t>
      </w:r>
    </w:p>
    <w:p w14:paraId="326FA647" w14:textId="37A630E0" w:rsidR="002B4507" w:rsidRDefault="002B4507" w:rsidP="002B4507">
      <w:pPr>
        <w:jc w:val="both"/>
      </w:pPr>
      <w:r w:rsidRPr="002B4507">
        <w:t xml:space="preserve">La creación de </w:t>
      </w:r>
      <w:proofErr w:type="spellStart"/>
      <w:r w:rsidRPr="002B4507">
        <w:rPr>
          <w:i/>
          <w:iCs/>
        </w:rPr>
        <w:t>Melvina’s</w:t>
      </w:r>
      <w:proofErr w:type="spellEnd"/>
      <w:r w:rsidRPr="002B4507">
        <w:rPr>
          <w:i/>
          <w:iCs/>
        </w:rPr>
        <w:t xml:space="preserve"> </w:t>
      </w:r>
      <w:proofErr w:type="spellStart"/>
      <w:r w:rsidRPr="002B4507">
        <w:rPr>
          <w:i/>
          <w:iCs/>
        </w:rPr>
        <w:t>Therapy</w:t>
      </w:r>
      <w:proofErr w:type="spellEnd"/>
      <w:r w:rsidRPr="002B4507">
        <w:t xml:space="preserve">, </w:t>
      </w:r>
      <w:proofErr w:type="spellStart"/>
      <w:r w:rsidRPr="002B4507">
        <w:rPr>
          <w:i/>
          <w:iCs/>
        </w:rPr>
        <w:t>GremoryLand</w:t>
      </w:r>
      <w:proofErr w:type="spellEnd"/>
      <w:r w:rsidRPr="002B4507">
        <w:t>,</w:t>
      </w:r>
      <w:r>
        <w:t xml:space="preserve"> </w:t>
      </w:r>
      <w:proofErr w:type="spellStart"/>
      <w:r w:rsidRPr="002B4507">
        <w:rPr>
          <w:i/>
          <w:iCs/>
        </w:rPr>
        <w:t>Counting</w:t>
      </w:r>
      <w:proofErr w:type="spellEnd"/>
      <w:r w:rsidRPr="002B4507">
        <w:rPr>
          <w:i/>
          <w:iCs/>
        </w:rPr>
        <w:t xml:space="preserve"> </w:t>
      </w:r>
      <w:proofErr w:type="spellStart"/>
      <w:r w:rsidRPr="002B4507">
        <w:rPr>
          <w:i/>
          <w:iCs/>
        </w:rPr>
        <w:t>Sheep</w:t>
      </w:r>
      <w:proofErr w:type="spellEnd"/>
      <w:r w:rsidRPr="002B4507">
        <w:rPr>
          <w:i/>
          <w:iCs/>
        </w:rPr>
        <w:t xml:space="preserve"> </w:t>
      </w:r>
      <w:r w:rsidRPr="002B4507">
        <w:t xml:space="preserve">y </w:t>
      </w:r>
      <w:r w:rsidRPr="002B4507">
        <w:rPr>
          <w:i/>
          <w:iCs/>
        </w:rPr>
        <w:t xml:space="preserve">Manny </w:t>
      </w:r>
      <w:r w:rsidRPr="002B4507">
        <w:t>ha sido una experiencia</w:t>
      </w:r>
      <w:r>
        <w:t xml:space="preserve"> </w:t>
      </w:r>
      <w:r w:rsidRPr="002B4507">
        <w:t>terapéutica para Rasen, permitiéndole reflexionar</w:t>
      </w:r>
      <w:r>
        <w:t xml:space="preserve"> </w:t>
      </w:r>
      <w:r w:rsidRPr="002B4507">
        <w:t>sobre su entorno y recuerdos, y, en última instancia,</w:t>
      </w:r>
      <w:r>
        <w:t xml:space="preserve"> </w:t>
      </w:r>
      <w:r w:rsidRPr="002B4507">
        <w:t>comprenderse mejor a sí mismo.</w:t>
      </w:r>
    </w:p>
    <w:p w14:paraId="4C99B8C8" w14:textId="77777777" w:rsidR="009A5109" w:rsidRDefault="009A5109" w:rsidP="002B4507">
      <w:pPr>
        <w:jc w:val="both"/>
      </w:pPr>
    </w:p>
    <w:p w14:paraId="3CD9CD87" w14:textId="32B2AB8D" w:rsidR="009A5109" w:rsidRPr="009A5109" w:rsidRDefault="009A5109" w:rsidP="002B4507">
      <w:pPr>
        <w:jc w:val="both"/>
        <w:rPr>
          <w:b/>
          <w:bCs/>
        </w:rPr>
      </w:pPr>
      <w:r w:rsidRPr="009A5109">
        <w:rPr>
          <w:b/>
          <w:bCs/>
        </w:rPr>
        <w:t>Datos técnicos</w:t>
      </w:r>
    </w:p>
    <w:p w14:paraId="6B3F8046" w14:textId="77777777" w:rsidR="009A5109" w:rsidRDefault="009A5109" w:rsidP="009A5109">
      <w:pPr>
        <w:pStyle w:val="Sinespaciado"/>
      </w:pPr>
      <w:r>
        <w:t>Cartoné</w:t>
      </w:r>
    </w:p>
    <w:p w14:paraId="00FC76A0" w14:textId="68DBD5D2" w:rsidR="009A5109" w:rsidRDefault="009A5109" w:rsidP="009A5109">
      <w:pPr>
        <w:pStyle w:val="Sinespaciado"/>
      </w:pPr>
      <w:r>
        <w:t>16 x 24</w:t>
      </w:r>
      <w:r>
        <w:t xml:space="preserve"> cm</w:t>
      </w:r>
    </w:p>
    <w:p w14:paraId="1DB79665" w14:textId="41A559DA" w:rsidR="009A5109" w:rsidRDefault="009A5109" w:rsidP="009A5109">
      <w:pPr>
        <w:pStyle w:val="Sinespaciado"/>
      </w:pPr>
      <w:r>
        <w:t xml:space="preserve">356 </w:t>
      </w:r>
      <w:r>
        <w:t xml:space="preserve">págs. </w:t>
      </w:r>
      <w:r>
        <w:t>color</w:t>
      </w:r>
    </w:p>
    <w:p w14:paraId="618E67FF" w14:textId="71BC04C6" w:rsidR="009A5109" w:rsidRDefault="009A5109" w:rsidP="009A5109">
      <w:pPr>
        <w:pStyle w:val="Sinespaciado"/>
      </w:pPr>
      <w:r>
        <w:t>ISBN</w:t>
      </w:r>
      <w:r>
        <w:t xml:space="preserve">: </w:t>
      </w:r>
      <w:r>
        <w:t>978-84-679-7187-3</w:t>
      </w:r>
    </w:p>
    <w:p w14:paraId="37B6E626" w14:textId="16BBECED" w:rsidR="009A5109" w:rsidRPr="002B4507" w:rsidRDefault="009A5109" w:rsidP="009A5109">
      <w:pPr>
        <w:pStyle w:val="Sinespaciado"/>
      </w:pPr>
      <w:r>
        <w:t>PVP</w:t>
      </w:r>
      <w:r>
        <w:t xml:space="preserve">: </w:t>
      </w:r>
      <w:r>
        <w:t>29,95 €</w:t>
      </w:r>
    </w:p>
    <w:sectPr w:rsidR="009A5109" w:rsidRPr="002B450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CC4FF6"/>
    <w:multiLevelType w:val="hybridMultilevel"/>
    <w:tmpl w:val="BB369F34"/>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961372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E21"/>
    <w:rsid w:val="000A73F4"/>
    <w:rsid w:val="001241D9"/>
    <w:rsid w:val="002B4507"/>
    <w:rsid w:val="00943E21"/>
    <w:rsid w:val="009A5109"/>
    <w:rsid w:val="00C40034"/>
    <w:rsid w:val="00E5185B"/>
    <w:rsid w:val="00E77D2A"/>
    <w:rsid w:val="00F96B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D0704"/>
  <w15:chartTrackingRefBased/>
  <w15:docId w15:val="{3300E435-33EA-46CE-993F-27AE75F3A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43E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43E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43E2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43E2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43E2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43E21"/>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43E21"/>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43E21"/>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43E21"/>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43E2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943E2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43E2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943E2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43E2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43E2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43E2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43E2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43E21"/>
    <w:rPr>
      <w:rFonts w:eastAsiaTheme="majorEastAsia" w:cstheme="majorBidi"/>
      <w:color w:val="272727" w:themeColor="text1" w:themeTint="D8"/>
    </w:rPr>
  </w:style>
  <w:style w:type="paragraph" w:styleId="Ttulo">
    <w:name w:val="Title"/>
    <w:basedOn w:val="Normal"/>
    <w:next w:val="Normal"/>
    <w:link w:val="TtuloCar"/>
    <w:uiPriority w:val="10"/>
    <w:qFormat/>
    <w:rsid w:val="00943E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43E2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43E2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43E2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43E21"/>
    <w:pPr>
      <w:spacing w:before="160"/>
      <w:jc w:val="center"/>
    </w:pPr>
    <w:rPr>
      <w:i/>
      <w:iCs/>
      <w:color w:val="404040" w:themeColor="text1" w:themeTint="BF"/>
    </w:rPr>
  </w:style>
  <w:style w:type="character" w:customStyle="1" w:styleId="CitaCar">
    <w:name w:val="Cita Car"/>
    <w:basedOn w:val="Fuentedeprrafopredeter"/>
    <w:link w:val="Cita"/>
    <w:uiPriority w:val="29"/>
    <w:rsid w:val="00943E21"/>
    <w:rPr>
      <w:i/>
      <w:iCs/>
      <w:color w:val="404040" w:themeColor="text1" w:themeTint="BF"/>
    </w:rPr>
  </w:style>
  <w:style w:type="paragraph" w:styleId="Prrafodelista">
    <w:name w:val="List Paragraph"/>
    <w:basedOn w:val="Normal"/>
    <w:uiPriority w:val="34"/>
    <w:qFormat/>
    <w:rsid w:val="00943E21"/>
    <w:pPr>
      <w:ind w:left="720"/>
      <w:contextualSpacing/>
    </w:pPr>
  </w:style>
  <w:style w:type="character" w:styleId="nfasisintenso">
    <w:name w:val="Intense Emphasis"/>
    <w:basedOn w:val="Fuentedeprrafopredeter"/>
    <w:uiPriority w:val="21"/>
    <w:qFormat/>
    <w:rsid w:val="00943E21"/>
    <w:rPr>
      <w:i/>
      <w:iCs/>
      <w:color w:val="0F4761" w:themeColor="accent1" w:themeShade="BF"/>
    </w:rPr>
  </w:style>
  <w:style w:type="paragraph" w:styleId="Citadestacada">
    <w:name w:val="Intense Quote"/>
    <w:basedOn w:val="Normal"/>
    <w:next w:val="Normal"/>
    <w:link w:val="CitadestacadaCar"/>
    <w:uiPriority w:val="30"/>
    <w:qFormat/>
    <w:rsid w:val="00943E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43E21"/>
    <w:rPr>
      <w:i/>
      <w:iCs/>
      <w:color w:val="0F4761" w:themeColor="accent1" w:themeShade="BF"/>
    </w:rPr>
  </w:style>
  <w:style w:type="character" w:styleId="Referenciaintensa">
    <w:name w:val="Intense Reference"/>
    <w:basedOn w:val="Fuentedeprrafopredeter"/>
    <w:uiPriority w:val="32"/>
    <w:qFormat/>
    <w:rsid w:val="00943E21"/>
    <w:rPr>
      <w:b/>
      <w:bCs/>
      <w:smallCaps/>
      <w:color w:val="0F4761" w:themeColor="accent1" w:themeShade="BF"/>
      <w:spacing w:val="5"/>
    </w:rPr>
  </w:style>
  <w:style w:type="paragraph" w:styleId="Sinespaciado">
    <w:name w:val="No Spacing"/>
    <w:uiPriority w:val="1"/>
    <w:qFormat/>
    <w:rsid w:val="009A51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6957230">
      <w:bodyDiv w:val="1"/>
      <w:marLeft w:val="0"/>
      <w:marRight w:val="0"/>
      <w:marTop w:val="0"/>
      <w:marBottom w:val="0"/>
      <w:divBdr>
        <w:top w:val="none" w:sz="0" w:space="0" w:color="auto"/>
        <w:left w:val="none" w:sz="0" w:space="0" w:color="auto"/>
        <w:bottom w:val="none" w:sz="0" w:space="0" w:color="auto"/>
        <w:right w:val="none" w:sz="0" w:space="0" w:color="auto"/>
      </w:divBdr>
    </w:div>
    <w:div w:id="195817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520</Words>
  <Characters>2866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3</cp:revision>
  <dcterms:created xsi:type="dcterms:W3CDTF">2025-01-07T16:46:00Z</dcterms:created>
  <dcterms:modified xsi:type="dcterms:W3CDTF">2025-01-30T15:15:00Z</dcterms:modified>
</cp:coreProperties>
</file>